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การขอรับบำเหน็จตกทอด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องค์การบริหารส่วนตำบลเลิงใต้ อำเภอโกสุมพิสัย จังหวัดมหาสารคาม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สิทธิประโยชน์เกี่ยวกับบำเหน็จตกทอดเป็นสิทธิประโยชน์ที่จ่ายให้แก่ทายาทของลูกจ้างประจำที่รับบำเหน็จรายเดือนหรือบำเหน็จพิเศษรายเดือนที่ถึงแก่ความต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การจ่ายบำเหน็จตกทอด จ่ายเป็นจำนวน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เท่าของบำเหน็จรายเดือน หรือบำเหน็จพิเศษรายเดือน 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ไม่มีทายาทให้จ่ายแก่บุคคลตามที่ลูกจ้างประจำของหน่วยการบริหารราชการส่วนท้องถิ่นระบุให้เป็นผู้มีสิทธิรับบำเหน็จตกทอด ตามหนังสือแสดงเจตนาฯ กรณีมากกว่า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 ให้กำหนดส่วนให้ชัดเจน กรณีมิได้กำหนดส่วนให้ถือว่าทุกคนมีสิทธิได้รับในอัตราส่วนที่เท่ากัน ตามวิธีการในการแสดงเจตนาระบุตัวผู้รับบำเหน็จตกทอดลูกจ้างประจำของราชการส่วนท้องถิ่น ตามหนังสือกระทรวงมหาดไทย ที่ มท </w:t>
      </w:r>
      <w:r w:rsidRPr="00586D86">
        <w:rPr>
          <w:rFonts w:ascii="Tahoma" w:hAnsi="Tahoma" w:cs="Tahoma"/>
          <w:noProof/>
          <w:sz w:val="20"/>
          <w:szCs w:val="20"/>
        </w:rPr>
        <w:t>0808.5/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 </w:t>
      </w:r>
      <w:r w:rsidRPr="00586D86">
        <w:rPr>
          <w:rFonts w:ascii="Tahoma" w:hAnsi="Tahoma" w:cs="Tahoma"/>
          <w:noProof/>
          <w:sz w:val="20"/>
          <w:szCs w:val="20"/>
        </w:rPr>
        <w:t xml:space="preserve">4061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สิงหาคม </w:t>
      </w:r>
      <w:r w:rsidRPr="00586D86">
        <w:rPr>
          <w:rFonts w:ascii="Tahoma" w:hAnsi="Tahoma" w:cs="Tahoma"/>
          <w:noProof/>
          <w:sz w:val="20"/>
          <w:szCs w:val="20"/>
        </w:rPr>
        <w:t>2555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องค์การบริหารส่วนจังหวัด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เมืองพัทยา 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 พระราชบัญญัติการอำนวยความสะดวกในการพิจารณาอนุญาตของทางราชการ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 เลิงใต้ 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อำเภอโกสุมพิสัย  จังหวัดมหาสารคาม รหัสไปรษณี ๔๔๑๔๐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 ๐๔๓๗๐๖๙๔๑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ทายาทหรือผู้มีสิทธิยื่นเรื่องขอรับบำเหน็จตกทอดพร้อม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เอกสารต่อองค์กรปกครองส่วนท้องถิ่นที่ลูกจ้างประจำรับบำเหน็จรายเดือนหรือบำเหน็จพิเศษรายเดือน และเจ้าหน้าที่ตรวจสอบความถูกต้องของเอกสารหลักฐาน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หน่วยงานรับผิดชอบ คือ องค์กรปกครองส่วนท้องถิ่นที่สังกัด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ตรวจสอบความถูกต้องและรวบรวมหลักฐาน 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ที่เกี่ยวข้องเสนอผู้มีอำนาจพิจารณา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หน่วยงานรับผิดชอบ คือ  องค์กรปกครองส่วนท้องถิ่นที่สังกัด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นายกองค์กรปกครองส่วนท้องถิ่นหรือผู้ที่รับมอบอำนาจ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พิจารณาสั่งจ่ายเงินบำเหน็จตกทอด โดยองค์กรปกครองส่วนท้องถิ่นแจ้งและเบิกจ่ายเงิน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ดังกล่าวให้แก่ทายาทหรือผู้มีสิทธิฯ ต่อไป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หน่วยงานรับผิดชอบ คือ องค์กรปกครองส่วนท้องถิ่นที่สังกัด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แบบคำขอรับบำเหน็จตกทอดลูกจ้างประจำ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A1E4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ขอรับแบบคำขอรับบำเหน็จตกทอดลูกจ้างประจำที่หน่วยงานต้นสังกัด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หนังสือแสดงเจตนาระบุตัวผู้รับบำเหน็จตกทอดลูกจ้างประจำของราชการส่วนท้องถิ่น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A1E4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09753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A1E4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308600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ขอรับแบบหนังสือรับรองการใช้เงินคืนแก่หน่วยการบริหารราชการส่วนท้องถิ่นที่หน่วยงานต้นสังกัด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A1E4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479519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  เลิงใต้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โทรศัพท์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๐๔๓๗๐๖๙๔๑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ที่ทำการองค์การบริหารส่วนตำบลเลิงใต้  อำเภอโกสุมพิสัย  จังหวัดมหาสารคาม  รหัสไปรษณี  ๔๔๑๔๐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 ๐๔๓๗๐๖๙๔๑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ถนนแจ้งวัฒนะ ตำบลคลองเกลือ อำเภอปากเกร็ด จังหวัดนนทบุรี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แบบคำขอรับบำเหน็จตกทอดลูกจ้างประจำ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ตัวอย่างหนังสือรับรองการใช้เงินคืนแก่หน่วยการบริหารราชการส่วนท้องถิ่น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ตามรูปแบบที่องค์กรปกครองส่วนท้องถิ่น แต่ละแห่งกำหนด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การขอรับบำเหน็จตกทอด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7B7ED7">
        <w:rPr>
          <w:rFonts w:ascii="Tahoma" w:hAnsi="Tahoma" w:cs="Tahoma"/>
          <w:noProof/>
          <w:sz w:val="20"/>
          <w:szCs w:val="20"/>
        </w:rPr>
        <w:t>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การขอรับบำเหน็จตกทอด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2F5480">
        <w:rPr>
          <w:rFonts w:ascii="Tahoma" w:hAnsi="Tahoma" w:cs="Tahoma"/>
          <w:noProof/>
          <w:sz w:val="20"/>
          <w:szCs w:val="20"/>
        </w:rPr>
        <w:t>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A1E4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1E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1E4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596F-D020-4201-868C-9A2B1586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User</cp:lastModifiedBy>
  <cp:revision>2</cp:revision>
  <cp:lastPrinted>2018-06-04T03:55:00Z</cp:lastPrinted>
  <dcterms:created xsi:type="dcterms:W3CDTF">2018-06-04T03:55:00Z</dcterms:created>
  <dcterms:modified xsi:type="dcterms:W3CDTF">2018-06-04T03:55:00Z</dcterms:modified>
</cp:coreProperties>
</file>